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5E2" w:rsidRPr="009D55E2" w:rsidRDefault="009D55E2" w:rsidP="0071430C">
      <w:pPr>
        <w:spacing w:after="0" w:line="240" w:lineRule="auto"/>
        <w:jc w:val="center"/>
        <w:rPr>
          <w:b/>
          <w:sz w:val="28"/>
          <w:szCs w:val="28"/>
        </w:rPr>
      </w:pPr>
      <w:r w:rsidRPr="009D55E2">
        <w:rPr>
          <w:b/>
          <w:sz w:val="28"/>
          <w:szCs w:val="28"/>
        </w:rPr>
        <w:t>Minutes of Inaugural meeting</w:t>
      </w:r>
    </w:p>
    <w:p w:rsidR="009D55E2" w:rsidRPr="009D55E2" w:rsidRDefault="009D55E2" w:rsidP="0071430C">
      <w:pPr>
        <w:spacing w:after="0" w:line="240" w:lineRule="auto"/>
        <w:jc w:val="center"/>
        <w:rPr>
          <w:b/>
          <w:sz w:val="28"/>
          <w:szCs w:val="28"/>
        </w:rPr>
      </w:pPr>
      <w:r w:rsidRPr="009D55E2">
        <w:rPr>
          <w:b/>
          <w:sz w:val="28"/>
          <w:szCs w:val="28"/>
        </w:rPr>
        <w:t>Monda</w:t>
      </w:r>
      <w:r>
        <w:rPr>
          <w:b/>
          <w:sz w:val="28"/>
          <w:szCs w:val="28"/>
        </w:rPr>
        <w:t>y</w:t>
      </w:r>
      <w:r w:rsidRPr="009D55E2">
        <w:rPr>
          <w:b/>
          <w:sz w:val="28"/>
          <w:szCs w:val="28"/>
        </w:rPr>
        <w:t xml:space="preserve"> 17</w:t>
      </w:r>
      <w:r w:rsidRPr="009D55E2">
        <w:rPr>
          <w:b/>
          <w:sz w:val="28"/>
          <w:szCs w:val="28"/>
          <w:vertAlign w:val="superscript"/>
        </w:rPr>
        <w:t>th</w:t>
      </w:r>
      <w:r w:rsidRPr="009D55E2">
        <w:rPr>
          <w:b/>
          <w:sz w:val="28"/>
          <w:szCs w:val="28"/>
        </w:rPr>
        <w:t xml:space="preserve"> July 3.30pm in Room N, PCH</w:t>
      </w:r>
    </w:p>
    <w:p w:rsidR="0071430C" w:rsidRDefault="0071430C" w:rsidP="0071430C">
      <w:pPr>
        <w:spacing w:after="0" w:line="240" w:lineRule="auto"/>
        <w:rPr>
          <w:u w:val="single"/>
        </w:rPr>
      </w:pPr>
    </w:p>
    <w:p w:rsidR="009D55E2" w:rsidRDefault="009D55E2" w:rsidP="0071430C">
      <w:pPr>
        <w:spacing w:after="0" w:line="240" w:lineRule="auto"/>
        <w:rPr>
          <w:u w:val="single"/>
        </w:rPr>
      </w:pPr>
      <w:r>
        <w:rPr>
          <w:u w:val="single"/>
        </w:rPr>
        <w:t>Present</w:t>
      </w:r>
    </w:p>
    <w:p w:rsidR="009D55E2" w:rsidRPr="009D55E2" w:rsidRDefault="009D55E2" w:rsidP="0071430C">
      <w:pPr>
        <w:spacing w:after="0" w:line="240" w:lineRule="auto"/>
      </w:pPr>
      <w:r w:rsidRPr="009D55E2">
        <w:t xml:space="preserve">Nic Dakin MP </w:t>
      </w:r>
    </w:p>
    <w:p w:rsidR="009D55E2" w:rsidRPr="009D55E2" w:rsidRDefault="009D55E2" w:rsidP="0071430C">
      <w:pPr>
        <w:spacing w:after="0" w:line="240" w:lineRule="auto"/>
      </w:pPr>
      <w:r w:rsidRPr="009D55E2">
        <w:t>Emma Hardy MP</w:t>
      </w:r>
    </w:p>
    <w:p w:rsidR="009D55E2" w:rsidRPr="009D55E2" w:rsidRDefault="009D55E2" w:rsidP="0071430C">
      <w:pPr>
        <w:spacing w:after="0" w:line="240" w:lineRule="auto"/>
      </w:pPr>
      <w:r w:rsidRPr="009D55E2">
        <w:t xml:space="preserve">Jo Platt MP </w:t>
      </w:r>
    </w:p>
    <w:p w:rsidR="009D55E2" w:rsidRPr="009D55E2" w:rsidRDefault="009D55E2" w:rsidP="0071430C">
      <w:pPr>
        <w:spacing w:after="0" w:line="240" w:lineRule="auto"/>
      </w:pPr>
      <w:r w:rsidRPr="009D55E2">
        <w:t xml:space="preserve">Baroness Howe of </w:t>
      </w:r>
      <w:proofErr w:type="spellStart"/>
      <w:r w:rsidRPr="009D55E2">
        <w:t>Idlicote</w:t>
      </w:r>
      <w:proofErr w:type="spellEnd"/>
      <w:r w:rsidRPr="009D55E2">
        <w:t xml:space="preserve"> </w:t>
      </w:r>
    </w:p>
    <w:p w:rsidR="009D55E2" w:rsidRPr="009D55E2" w:rsidRDefault="009D55E2" w:rsidP="0071430C">
      <w:pPr>
        <w:spacing w:after="0" w:line="240" w:lineRule="auto"/>
      </w:pPr>
      <w:r w:rsidRPr="009D55E2">
        <w:t>Lord Stor</w:t>
      </w:r>
      <w:r w:rsidR="0071430C">
        <w:t>e</w:t>
      </w:r>
      <w:r w:rsidRPr="009D55E2">
        <w:t xml:space="preserve">y </w:t>
      </w:r>
    </w:p>
    <w:p w:rsidR="009D55E2" w:rsidRPr="009D55E2" w:rsidRDefault="009D55E2" w:rsidP="0071430C">
      <w:pPr>
        <w:spacing w:after="0" w:line="240" w:lineRule="auto"/>
      </w:pPr>
      <w:r w:rsidRPr="009D55E2">
        <w:t>Lawrence Rayner (office of Nic Dakin MP)</w:t>
      </w:r>
    </w:p>
    <w:p w:rsidR="009D55E2" w:rsidRDefault="004250EF" w:rsidP="0071430C">
      <w:pPr>
        <w:spacing w:after="0" w:line="240" w:lineRule="auto"/>
      </w:pPr>
      <w:r>
        <w:t>Anna Wolffe and George Sh</w:t>
      </w:r>
      <w:r w:rsidR="009D55E2" w:rsidRPr="009D55E2">
        <w:t xml:space="preserve">orey (Secretariat) </w:t>
      </w:r>
    </w:p>
    <w:p w:rsidR="00CC2F01" w:rsidRPr="009D55E2" w:rsidRDefault="00CC2F01" w:rsidP="0071430C">
      <w:pPr>
        <w:spacing w:after="0" w:line="240" w:lineRule="auto"/>
      </w:pPr>
      <w:bookmarkStart w:id="0" w:name="_GoBack"/>
      <w:bookmarkEnd w:id="0"/>
    </w:p>
    <w:p w:rsidR="009D55E2" w:rsidRPr="009D55E2" w:rsidRDefault="009D55E2" w:rsidP="0071430C">
      <w:pPr>
        <w:spacing w:after="0" w:line="240" w:lineRule="auto"/>
      </w:pPr>
      <w:r w:rsidRPr="009D55E2">
        <w:t xml:space="preserve">Nic Dakin </w:t>
      </w:r>
      <w:r>
        <w:t>MP welcomed everyone to the meeting, introductions were made.</w:t>
      </w:r>
    </w:p>
    <w:p w:rsidR="0071430C" w:rsidRDefault="0071430C" w:rsidP="0071430C">
      <w:pPr>
        <w:spacing w:after="0" w:line="240" w:lineRule="auto"/>
      </w:pPr>
    </w:p>
    <w:p w:rsidR="009D55E2" w:rsidRDefault="009D55E2" w:rsidP="0071430C">
      <w:pPr>
        <w:spacing w:after="0" w:line="240" w:lineRule="auto"/>
      </w:pPr>
      <w:r w:rsidRPr="0071430C">
        <w:rPr>
          <w:b/>
        </w:rPr>
        <w:t>Apologies</w:t>
      </w:r>
      <w:r w:rsidR="004B454D">
        <w:t xml:space="preserve"> were given by:</w:t>
      </w:r>
    </w:p>
    <w:p w:rsidR="004B454D" w:rsidRDefault="004B454D" w:rsidP="0071430C">
      <w:pPr>
        <w:spacing w:after="0" w:line="240" w:lineRule="auto"/>
      </w:pPr>
      <w:r>
        <w:t>Andrea Jenkyns MP</w:t>
      </w:r>
    </w:p>
    <w:p w:rsidR="004B454D" w:rsidRDefault="004B454D" w:rsidP="0071430C">
      <w:pPr>
        <w:spacing w:after="0" w:line="240" w:lineRule="auto"/>
      </w:pPr>
      <w:r>
        <w:t>Martin Whitfield MP</w:t>
      </w:r>
    </w:p>
    <w:p w:rsidR="004B454D" w:rsidRDefault="004B454D" w:rsidP="0071430C">
      <w:pPr>
        <w:spacing w:after="0" w:line="240" w:lineRule="auto"/>
      </w:pPr>
      <w:r>
        <w:t>Ruth George MP</w:t>
      </w:r>
    </w:p>
    <w:p w:rsidR="004B454D" w:rsidRDefault="004B454D" w:rsidP="0071430C">
      <w:pPr>
        <w:spacing w:after="0" w:line="240" w:lineRule="auto"/>
      </w:pPr>
      <w:r>
        <w:t>Thelma Walker MP</w:t>
      </w:r>
    </w:p>
    <w:p w:rsidR="004B454D" w:rsidRDefault="004B454D" w:rsidP="0071430C">
      <w:pPr>
        <w:spacing w:after="0" w:line="240" w:lineRule="auto"/>
      </w:pPr>
      <w:r>
        <w:t>Lord Lucas</w:t>
      </w:r>
    </w:p>
    <w:p w:rsidR="004B454D" w:rsidRDefault="004B454D" w:rsidP="0071430C">
      <w:pPr>
        <w:spacing w:after="0" w:line="240" w:lineRule="auto"/>
      </w:pPr>
    </w:p>
    <w:p w:rsidR="0071430C" w:rsidRDefault="0071430C" w:rsidP="0071430C">
      <w:pPr>
        <w:spacing w:after="0" w:line="240" w:lineRule="auto"/>
        <w:rPr>
          <w:shd w:val="clear" w:color="auto" w:fill="FFFFFF"/>
        </w:rPr>
      </w:pPr>
    </w:p>
    <w:p w:rsidR="009D55E2" w:rsidRDefault="009D55E2" w:rsidP="0071430C">
      <w:pPr>
        <w:spacing w:after="0" w:line="240" w:lineRule="auto"/>
        <w:rPr>
          <w:shd w:val="clear" w:color="auto" w:fill="FFFFFF"/>
        </w:rPr>
      </w:pPr>
      <w:r>
        <w:rPr>
          <w:shd w:val="clear" w:color="auto" w:fill="FFFFFF"/>
        </w:rPr>
        <w:t xml:space="preserve">The following were unanimously elected as </w:t>
      </w:r>
      <w:r w:rsidRPr="0071430C">
        <w:rPr>
          <w:b/>
          <w:shd w:val="clear" w:color="auto" w:fill="FFFFFF"/>
        </w:rPr>
        <w:t>officers</w:t>
      </w:r>
      <w:r>
        <w:rPr>
          <w:shd w:val="clear" w:color="auto" w:fill="FFFFFF"/>
        </w:rPr>
        <w:t xml:space="preserve"> of the APPG </w:t>
      </w:r>
    </w:p>
    <w:p w:rsidR="009D55E2" w:rsidRPr="009D55E2" w:rsidRDefault="009D55E2" w:rsidP="0071430C">
      <w:pPr>
        <w:spacing w:after="0" w:line="240" w:lineRule="auto"/>
      </w:pPr>
      <w:r>
        <w:rPr>
          <w:shd w:val="clear" w:color="auto" w:fill="FFFFFF"/>
        </w:rPr>
        <w:t xml:space="preserve">Co- Chair: </w:t>
      </w:r>
      <w:r w:rsidRPr="009D55E2">
        <w:rPr>
          <w:bCs/>
          <w:shd w:val="clear" w:color="auto" w:fill="FFFFFF"/>
        </w:rPr>
        <w:t>Nic Dakin MP and</w:t>
      </w:r>
      <w:r w:rsidRPr="009D55E2">
        <w:rPr>
          <w:shd w:val="clear" w:color="auto" w:fill="FFFFFF"/>
        </w:rPr>
        <w:t> </w:t>
      </w:r>
      <w:r w:rsidRPr="009D55E2">
        <w:rPr>
          <w:bCs/>
          <w:shd w:val="clear" w:color="auto" w:fill="FFFFFF"/>
        </w:rPr>
        <w:t>Andrea Jenkyns MP</w:t>
      </w:r>
    </w:p>
    <w:p w:rsidR="009D55E2" w:rsidRPr="009D55E2" w:rsidRDefault="009D55E2" w:rsidP="0071430C">
      <w:pPr>
        <w:spacing w:after="0" w:line="240" w:lineRule="auto"/>
      </w:pPr>
      <w:r w:rsidRPr="009D55E2">
        <w:rPr>
          <w:shd w:val="clear" w:color="auto" w:fill="FFFFFF"/>
        </w:rPr>
        <w:t xml:space="preserve">Vice-Chair: </w:t>
      </w:r>
      <w:r w:rsidRPr="009D55E2">
        <w:rPr>
          <w:bCs/>
          <w:shd w:val="clear" w:color="auto" w:fill="FFFFFF"/>
        </w:rPr>
        <w:t>Lord Storey</w:t>
      </w:r>
      <w:r w:rsidRPr="009D55E2">
        <w:rPr>
          <w:shd w:val="clear" w:color="auto" w:fill="FFFFFF"/>
        </w:rPr>
        <w:t> </w:t>
      </w:r>
      <w:r w:rsidRPr="009D55E2">
        <w:t xml:space="preserve">and </w:t>
      </w:r>
      <w:r w:rsidRPr="009D55E2">
        <w:rPr>
          <w:bCs/>
          <w:shd w:val="clear" w:color="auto" w:fill="FFFFFF"/>
        </w:rPr>
        <w:t>Emma Hardy MP</w:t>
      </w:r>
    </w:p>
    <w:p w:rsidR="0071430C" w:rsidRDefault="0071430C" w:rsidP="0071430C">
      <w:pPr>
        <w:spacing w:after="0" w:line="240" w:lineRule="auto"/>
      </w:pPr>
    </w:p>
    <w:p w:rsidR="009D55E2" w:rsidRDefault="009D55E2" w:rsidP="0071430C">
      <w:pPr>
        <w:spacing w:after="0" w:line="240" w:lineRule="auto"/>
      </w:pPr>
      <w:r>
        <w:t xml:space="preserve">Proposed by Jo Platt MP and seconded by </w:t>
      </w:r>
      <w:r w:rsidRPr="009D55E2">
        <w:rPr>
          <w:bCs/>
          <w:shd w:val="clear" w:color="auto" w:fill="FFFFFF"/>
        </w:rPr>
        <w:t>Baroness Howe</w:t>
      </w:r>
    </w:p>
    <w:p w:rsidR="0071430C" w:rsidRDefault="0071430C" w:rsidP="0071430C">
      <w:pPr>
        <w:spacing w:after="0" w:line="240" w:lineRule="auto"/>
        <w:rPr>
          <w:color w:val="000000"/>
          <w:shd w:val="clear" w:color="auto" w:fill="FFFFFF"/>
        </w:rPr>
      </w:pPr>
    </w:p>
    <w:p w:rsidR="0071430C" w:rsidRDefault="009D55E2" w:rsidP="0071430C">
      <w:pPr>
        <w:spacing w:after="0" w:line="240" w:lineRule="auto"/>
        <w:rPr>
          <w:color w:val="000000"/>
          <w:shd w:val="clear" w:color="auto" w:fill="FFFFFF"/>
        </w:rPr>
      </w:pPr>
      <w:r>
        <w:rPr>
          <w:color w:val="000000"/>
          <w:shd w:val="clear" w:color="auto" w:fill="FFFFFF"/>
        </w:rPr>
        <w:t xml:space="preserve">The new group briefly discussed the successes of last Parliament's Education APPG, including the comprehensive inquiry into career progression for young people. </w:t>
      </w:r>
    </w:p>
    <w:p w:rsidR="0071430C" w:rsidRDefault="0071430C" w:rsidP="0071430C">
      <w:pPr>
        <w:spacing w:after="0" w:line="240" w:lineRule="auto"/>
        <w:rPr>
          <w:color w:val="000000"/>
          <w:shd w:val="clear" w:color="auto" w:fill="FFFFFF"/>
        </w:rPr>
      </w:pPr>
    </w:p>
    <w:p w:rsidR="009D55E2" w:rsidRDefault="009D55E2" w:rsidP="0071430C">
      <w:pPr>
        <w:spacing w:after="0" w:line="240" w:lineRule="auto"/>
      </w:pPr>
      <w:r>
        <w:rPr>
          <w:color w:val="000000"/>
          <w:shd w:val="clear" w:color="auto" w:fill="FFFFFF"/>
        </w:rPr>
        <w:t>A variety of issues were raised for inclusion in the upcoming agenda and future work of the group, with a full programme to be released in due course.</w:t>
      </w:r>
      <w:r w:rsidR="0071430C">
        <w:rPr>
          <w:color w:val="000000"/>
          <w:shd w:val="clear" w:color="auto" w:fill="FFFFFF"/>
        </w:rPr>
        <w:t xml:space="preserve"> Topics included primary assessment, teacher retention and training, mental health provision in schools, home school tuition, role of school governors and school funding.  </w:t>
      </w:r>
      <w:r>
        <w:rPr>
          <w:color w:val="000000"/>
          <w:shd w:val="clear" w:color="auto" w:fill="FFFFFF"/>
        </w:rPr>
        <w:t>Now that the APPG has been successfully formed, the members are looking forward to continuing their work scrutinising the issues surrounding education provision in the UK over the course of the next parliament. </w:t>
      </w:r>
    </w:p>
    <w:p w:rsidR="009D55E2" w:rsidRDefault="009D55E2" w:rsidP="0071430C">
      <w:pPr>
        <w:spacing w:after="0" w:line="240" w:lineRule="auto"/>
      </w:pPr>
    </w:p>
    <w:p w:rsidR="0071430C" w:rsidRDefault="0071430C" w:rsidP="0071430C">
      <w:pPr>
        <w:spacing w:after="0" w:line="240" w:lineRule="auto"/>
      </w:pPr>
      <w:r>
        <w:t xml:space="preserve">The meeting was adjourned at 4.00pm and the Secretariat agree to circulate a copy of </w:t>
      </w:r>
      <w:r w:rsidRPr="0071430C">
        <w:rPr>
          <w:i/>
        </w:rPr>
        <w:t xml:space="preserve">How well do schools prepare children for their future </w:t>
      </w:r>
      <w:r>
        <w:t xml:space="preserve">report with the minutes of the meeting. </w:t>
      </w:r>
    </w:p>
    <w:p w:rsidR="009D55E2" w:rsidRDefault="009D55E2" w:rsidP="0071430C">
      <w:pPr>
        <w:spacing w:after="0" w:line="240" w:lineRule="auto"/>
      </w:pPr>
    </w:p>
    <w:p w:rsidR="009D55E2" w:rsidRDefault="009D55E2" w:rsidP="0071430C">
      <w:pPr>
        <w:spacing w:after="0" w:line="240" w:lineRule="auto"/>
      </w:pPr>
    </w:p>
    <w:p w:rsidR="005C2094" w:rsidRDefault="005C2094" w:rsidP="0071430C">
      <w:pPr>
        <w:spacing w:after="0" w:line="240" w:lineRule="auto"/>
      </w:pPr>
    </w:p>
    <w:sectPr w:rsidR="005C2094" w:rsidSect="007666A2">
      <w:headerReference w:type="default" r:id="rId7"/>
      <w:footerReference w:type="default" r:id="rId8"/>
      <w:pgSz w:w="11906" w:h="16838" w:code="9"/>
      <w:pgMar w:top="1440" w:right="1440" w:bottom="964"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094" w:rsidRDefault="005C2094" w:rsidP="005C2094">
      <w:pPr>
        <w:spacing w:after="0" w:line="240" w:lineRule="auto"/>
      </w:pPr>
      <w:r>
        <w:separator/>
      </w:r>
    </w:p>
  </w:endnote>
  <w:endnote w:type="continuationSeparator" w:id="0">
    <w:p w:rsidR="005C2094" w:rsidRDefault="005C2094" w:rsidP="005C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A2" w:rsidRPr="00F702D7" w:rsidRDefault="007666A2" w:rsidP="007666A2">
    <w:pPr>
      <w:pStyle w:val="Header"/>
      <w:jc w:val="center"/>
      <w:rPr>
        <w:rFonts w:ascii="Trebuchet MS" w:eastAsia="Times New Roman" w:hAnsi="Trebuchet MS" w:cs="Arial"/>
        <w:b/>
        <w:color w:val="006C00"/>
        <w:sz w:val="6"/>
        <w:szCs w:val="6"/>
      </w:rPr>
    </w:pPr>
    <w:r w:rsidRPr="00F702D7">
      <w:rPr>
        <w:rFonts w:ascii="Trebuchet MS" w:eastAsia="Times New Roman" w:hAnsi="Trebuchet MS" w:cs="Arial"/>
        <w:b/>
        <w:color w:val="006C00"/>
      </w:rPr>
      <w:t>APPG for Education Secretariat</w:t>
    </w:r>
  </w:p>
  <w:p w:rsidR="007666A2" w:rsidRPr="00F702D7" w:rsidRDefault="007666A2" w:rsidP="007666A2">
    <w:pPr>
      <w:tabs>
        <w:tab w:val="center" w:pos="4320"/>
        <w:tab w:val="right" w:pos="8640"/>
      </w:tabs>
      <w:spacing w:after="0" w:line="240" w:lineRule="auto"/>
      <w:jc w:val="center"/>
      <w:rPr>
        <w:rFonts w:ascii="Trebuchet MS" w:eastAsia="Times New Roman" w:hAnsi="Trebuchet MS" w:cs="Arial"/>
        <w:color w:val="006C00"/>
        <w:sz w:val="6"/>
        <w:szCs w:val="6"/>
      </w:rPr>
    </w:pPr>
  </w:p>
  <w:p w:rsidR="007666A2" w:rsidRPr="00F702D7" w:rsidRDefault="007666A2" w:rsidP="007666A2">
    <w:pPr>
      <w:tabs>
        <w:tab w:val="center" w:pos="4320"/>
        <w:tab w:val="right" w:pos="8640"/>
      </w:tabs>
      <w:spacing w:after="0" w:line="240" w:lineRule="auto"/>
      <w:jc w:val="center"/>
      <w:rPr>
        <w:rFonts w:ascii="Trebuchet MS" w:eastAsia="Times New Roman" w:hAnsi="Trebuchet MS" w:cs="Arial"/>
        <w:color w:val="006C00"/>
      </w:rPr>
    </w:pPr>
    <w:r w:rsidRPr="00F702D7">
      <w:rPr>
        <w:rFonts w:ascii="Trebuchet MS" w:eastAsia="Times New Roman" w:hAnsi="Trebuchet MS" w:cs="Arial"/>
        <w:color w:val="006C00"/>
      </w:rPr>
      <w:t>www.educationappg.org.uk</w:t>
    </w:r>
  </w:p>
  <w:p w:rsidR="007666A2" w:rsidRPr="00F702D7" w:rsidRDefault="007666A2" w:rsidP="007666A2">
    <w:pPr>
      <w:tabs>
        <w:tab w:val="left" w:pos="3990"/>
        <w:tab w:val="center" w:pos="4320"/>
        <w:tab w:val="right" w:pos="8640"/>
      </w:tabs>
      <w:spacing w:after="0" w:line="240" w:lineRule="auto"/>
      <w:rPr>
        <w:rFonts w:ascii="Trebuchet MS" w:eastAsia="Times New Roman" w:hAnsi="Trebuchet MS" w:cs="Arial"/>
        <w:color w:val="006C00"/>
        <w:sz w:val="6"/>
        <w:szCs w:val="6"/>
      </w:rPr>
    </w:pPr>
  </w:p>
  <w:p w:rsidR="007666A2" w:rsidRPr="00F702D7" w:rsidRDefault="007666A2" w:rsidP="007666A2">
    <w:pPr>
      <w:tabs>
        <w:tab w:val="left" w:pos="3990"/>
        <w:tab w:val="center" w:pos="4320"/>
        <w:tab w:val="right" w:pos="8640"/>
      </w:tabs>
      <w:spacing w:after="0" w:line="240" w:lineRule="auto"/>
      <w:rPr>
        <w:rFonts w:ascii="Trebuchet MS" w:eastAsia="Times New Roman" w:hAnsi="Trebuchet MS" w:cs="Arial"/>
        <w:color w:val="006C00"/>
        <w:sz w:val="6"/>
        <w:szCs w:val="6"/>
      </w:rPr>
    </w:pPr>
  </w:p>
  <w:p w:rsidR="007666A2" w:rsidRPr="007666A2" w:rsidRDefault="007666A2" w:rsidP="007666A2">
    <w:pPr>
      <w:tabs>
        <w:tab w:val="center" w:pos="4320"/>
        <w:tab w:val="right" w:pos="8640"/>
      </w:tabs>
      <w:spacing w:after="0" w:line="240" w:lineRule="auto"/>
      <w:jc w:val="center"/>
      <w:rPr>
        <w:rFonts w:ascii="Trebuchet MS" w:eastAsia="Times New Roman" w:hAnsi="Trebuchet MS" w:cs="Arial"/>
        <w:color w:val="006C00"/>
      </w:rPr>
    </w:pPr>
    <w:r>
      <w:rPr>
        <w:rFonts w:ascii="Trebuchet MS" w:eastAsia="Times New Roman" w:hAnsi="Trebuchet MS" w:cs="Arial"/>
        <w:color w:val="006C00"/>
      </w:rPr>
      <w:t>Telephone – 020 3642 2754</w:t>
    </w:r>
    <w:r w:rsidRPr="00F702D7">
      <w:rPr>
        <w:rFonts w:ascii="Trebuchet MS" w:eastAsia="Times New Roman" w:hAnsi="Trebuchet MS" w:cs="Arial"/>
        <w:color w:val="006C00"/>
      </w:rPr>
      <w:t xml:space="preserve">      educationappg@ranelagh</w:t>
    </w:r>
    <w:r>
      <w:rPr>
        <w:rFonts w:ascii="Trebuchet MS" w:eastAsia="Times New Roman" w:hAnsi="Trebuchet MS" w:cs="Arial"/>
        <w:color w:val="006C00"/>
      </w:rPr>
      <w:t>uk</w:t>
    </w:r>
    <w:r w:rsidRPr="00F702D7">
      <w:rPr>
        <w:rFonts w:ascii="Trebuchet MS" w:eastAsia="Times New Roman" w:hAnsi="Trebuchet MS" w:cs="Arial"/>
        <w:color w:val="006C0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094" w:rsidRDefault="005C2094" w:rsidP="005C2094">
      <w:pPr>
        <w:spacing w:after="0" w:line="240" w:lineRule="auto"/>
      </w:pPr>
      <w:r>
        <w:separator/>
      </w:r>
    </w:p>
  </w:footnote>
  <w:footnote w:type="continuationSeparator" w:id="0">
    <w:p w:rsidR="005C2094" w:rsidRDefault="005C2094" w:rsidP="005C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094" w:rsidRPr="00F702D7" w:rsidRDefault="005C2094" w:rsidP="005C2094">
    <w:pPr>
      <w:pStyle w:val="Header"/>
      <w:jc w:val="right"/>
      <w:rPr>
        <w:rFonts w:ascii="Trebuchet MS" w:eastAsia="Times New Roman" w:hAnsi="Trebuchet MS" w:cs="Arial"/>
        <w:b/>
        <w:color w:val="006C00"/>
        <w:sz w:val="40"/>
        <w:szCs w:val="40"/>
      </w:rPr>
    </w:pPr>
    <w:r w:rsidRPr="00F702D7">
      <w:rPr>
        <w:rFonts w:ascii="Trebuchet MS" w:eastAsia="Times New Roman" w:hAnsi="Trebuchet MS" w:cs="Arial"/>
        <w:b/>
        <w:color w:val="006C00"/>
        <w:sz w:val="40"/>
        <w:szCs w:val="40"/>
      </w:rPr>
      <w:t>All-Party Parliamentary Group for Education</w:t>
    </w:r>
  </w:p>
  <w:p w:rsidR="007666A2" w:rsidRDefault="005C2094" w:rsidP="005C2094">
    <w:pPr>
      <w:pStyle w:val="Header"/>
      <w:jc w:val="right"/>
      <w:rPr>
        <w:rFonts w:ascii="Trebuchet MS" w:eastAsia="Times New Roman" w:hAnsi="Trebuchet MS" w:cs="Arial"/>
        <w:b/>
        <w:color w:val="006C00"/>
        <w:sz w:val="28"/>
        <w:szCs w:val="28"/>
      </w:rPr>
    </w:pPr>
    <w:r w:rsidRPr="004656CB">
      <w:rPr>
        <w:rFonts w:ascii="Trebuchet MS" w:eastAsia="Times New Roman" w:hAnsi="Trebuchet MS" w:cs="Arial"/>
        <w:b/>
        <w:color w:val="006C00"/>
        <w:sz w:val="28"/>
        <w:szCs w:val="28"/>
      </w:rPr>
      <w:t>C</w:t>
    </w:r>
    <w:r>
      <w:rPr>
        <w:rFonts w:ascii="Trebuchet MS" w:eastAsia="Times New Roman" w:hAnsi="Trebuchet MS" w:cs="Arial"/>
        <w:b/>
        <w:color w:val="006C00"/>
        <w:sz w:val="28"/>
        <w:szCs w:val="28"/>
      </w:rPr>
      <w:t>o-C</w:t>
    </w:r>
    <w:r w:rsidRPr="004656CB">
      <w:rPr>
        <w:rFonts w:ascii="Trebuchet MS" w:eastAsia="Times New Roman" w:hAnsi="Trebuchet MS" w:cs="Arial"/>
        <w:b/>
        <w:color w:val="006C00"/>
        <w:sz w:val="28"/>
        <w:szCs w:val="28"/>
      </w:rPr>
      <w:t>hair</w:t>
    </w:r>
    <w:r>
      <w:rPr>
        <w:rFonts w:ascii="Trebuchet MS" w:eastAsia="Times New Roman" w:hAnsi="Trebuchet MS" w:cs="Arial"/>
        <w:b/>
        <w:color w:val="006C00"/>
        <w:sz w:val="28"/>
        <w:szCs w:val="28"/>
      </w:rPr>
      <w:t>s</w:t>
    </w:r>
    <w:r w:rsidRPr="004656CB">
      <w:rPr>
        <w:rFonts w:ascii="Trebuchet MS" w:eastAsia="Times New Roman" w:hAnsi="Trebuchet MS" w:cs="Arial"/>
        <w:b/>
        <w:color w:val="006C00"/>
        <w:sz w:val="28"/>
        <w:szCs w:val="28"/>
      </w:rPr>
      <w:t xml:space="preserve"> –</w:t>
    </w:r>
    <w:r>
      <w:rPr>
        <w:rFonts w:ascii="Trebuchet MS" w:eastAsia="Times New Roman" w:hAnsi="Trebuchet MS" w:cs="Arial"/>
        <w:b/>
        <w:color w:val="006C00"/>
        <w:sz w:val="28"/>
        <w:szCs w:val="28"/>
      </w:rPr>
      <w:t xml:space="preserve"> Nic Dakin MP, Andrea Jenkyns MP</w:t>
    </w:r>
  </w:p>
  <w:p w:rsidR="005C2094" w:rsidRPr="005C2094" w:rsidRDefault="007666A2" w:rsidP="005C2094">
    <w:pPr>
      <w:pStyle w:val="Header"/>
      <w:jc w:val="right"/>
      <w:rPr>
        <w:rFonts w:ascii="Trebuchet MS" w:hAnsi="Trebuchet MS"/>
        <w:b/>
        <w:color w:val="00613B" w:themeColor="text2" w:themeShade="BF"/>
        <w:sz w:val="24"/>
        <w:szCs w:val="24"/>
      </w:rPr>
    </w:pPr>
    <w:r>
      <w:rPr>
        <w:rFonts w:ascii="Trebuchet MS" w:eastAsia="Times New Roman" w:hAnsi="Trebuchet MS" w:cs="Arial"/>
        <w:b/>
        <w:color w:val="006C00"/>
        <w:sz w:val="28"/>
        <w:szCs w:val="28"/>
      </w:rPr>
      <w:t>Vice-Chairs – Emma Hardy MP, Lord Storey CBE</w:t>
    </w:r>
  </w:p>
  <w:p w:rsidR="005C2094" w:rsidRDefault="005C2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44"/>
    <w:rsid w:val="00041E0F"/>
    <w:rsid w:val="00104F4E"/>
    <w:rsid w:val="00380A75"/>
    <w:rsid w:val="003E2CA0"/>
    <w:rsid w:val="003E722F"/>
    <w:rsid w:val="004250EF"/>
    <w:rsid w:val="004B454D"/>
    <w:rsid w:val="004C233B"/>
    <w:rsid w:val="005C2094"/>
    <w:rsid w:val="006803F7"/>
    <w:rsid w:val="007104AE"/>
    <w:rsid w:val="00712544"/>
    <w:rsid w:val="0071430C"/>
    <w:rsid w:val="007666A2"/>
    <w:rsid w:val="007A1785"/>
    <w:rsid w:val="00852C50"/>
    <w:rsid w:val="008C21BA"/>
    <w:rsid w:val="008F0EF6"/>
    <w:rsid w:val="0095058B"/>
    <w:rsid w:val="009A7DA3"/>
    <w:rsid w:val="009D55E2"/>
    <w:rsid w:val="009E37A1"/>
    <w:rsid w:val="00A11C5E"/>
    <w:rsid w:val="00A77576"/>
    <w:rsid w:val="00B26DC6"/>
    <w:rsid w:val="00BB5D80"/>
    <w:rsid w:val="00C248EF"/>
    <w:rsid w:val="00C932EA"/>
    <w:rsid w:val="00CC2F01"/>
    <w:rsid w:val="00D244AE"/>
    <w:rsid w:val="00D315BB"/>
    <w:rsid w:val="00D774B7"/>
    <w:rsid w:val="00D84AAD"/>
    <w:rsid w:val="00DB4DF1"/>
    <w:rsid w:val="00DF039A"/>
    <w:rsid w:val="00F66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A78D72"/>
  <w15:docId w15:val="{EDE863B5-E20C-46FD-B1F1-0F1611E3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253"/>
    <w:rPr>
      <w:sz w:val="16"/>
      <w:szCs w:val="16"/>
    </w:rPr>
  </w:style>
  <w:style w:type="paragraph" w:styleId="CommentText">
    <w:name w:val="annotation text"/>
    <w:basedOn w:val="Normal"/>
    <w:link w:val="CommentTextChar"/>
    <w:uiPriority w:val="99"/>
    <w:semiHidden/>
    <w:unhideWhenUsed/>
    <w:rsid w:val="00F66253"/>
    <w:pPr>
      <w:spacing w:line="240" w:lineRule="auto"/>
    </w:pPr>
    <w:rPr>
      <w:sz w:val="20"/>
      <w:szCs w:val="20"/>
    </w:rPr>
  </w:style>
  <w:style w:type="character" w:customStyle="1" w:styleId="CommentTextChar">
    <w:name w:val="Comment Text Char"/>
    <w:basedOn w:val="DefaultParagraphFont"/>
    <w:link w:val="CommentText"/>
    <w:uiPriority w:val="99"/>
    <w:semiHidden/>
    <w:rsid w:val="00F66253"/>
    <w:rPr>
      <w:sz w:val="20"/>
      <w:szCs w:val="20"/>
    </w:rPr>
  </w:style>
  <w:style w:type="paragraph" w:styleId="CommentSubject">
    <w:name w:val="annotation subject"/>
    <w:basedOn w:val="CommentText"/>
    <w:next w:val="CommentText"/>
    <w:link w:val="CommentSubjectChar"/>
    <w:uiPriority w:val="99"/>
    <w:semiHidden/>
    <w:unhideWhenUsed/>
    <w:rsid w:val="00F66253"/>
    <w:rPr>
      <w:b/>
      <w:bCs/>
    </w:rPr>
  </w:style>
  <w:style w:type="character" w:customStyle="1" w:styleId="CommentSubjectChar">
    <w:name w:val="Comment Subject Char"/>
    <w:basedOn w:val="CommentTextChar"/>
    <w:link w:val="CommentSubject"/>
    <w:uiPriority w:val="99"/>
    <w:semiHidden/>
    <w:rsid w:val="00F66253"/>
    <w:rPr>
      <w:b/>
      <w:bCs/>
      <w:sz w:val="20"/>
      <w:szCs w:val="20"/>
    </w:rPr>
  </w:style>
  <w:style w:type="paragraph" w:styleId="BalloonText">
    <w:name w:val="Balloon Text"/>
    <w:basedOn w:val="Normal"/>
    <w:link w:val="BalloonTextChar"/>
    <w:uiPriority w:val="99"/>
    <w:semiHidden/>
    <w:unhideWhenUsed/>
    <w:rsid w:val="00F6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53"/>
    <w:rPr>
      <w:rFonts w:ascii="Tahoma" w:hAnsi="Tahoma" w:cs="Tahoma"/>
      <w:sz w:val="16"/>
      <w:szCs w:val="16"/>
    </w:rPr>
  </w:style>
  <w:style w:type="paragraph" w:styleId="Header">
    <w:name w:val="header"/>
    <w:basedOn w:val="Normal"/>
    <w:link w:val="HeaderChar"/>
    <w:uiPriority w:val="99"/>
    <w:unhideWhenUsed/>
    <w:rsid w:val="005C2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094"/>
  </w:style>
  <w:style w:type="paragraph" w:styleId="Footer">
    <w:name w:val="footer"/>
    <w:basedOn w:val="Normal"/>
    <w:link w:val="FooterChar"/>
    <w:uiPriority w:val="99"/>
    <w:unhideWhenUsed/>
    <w:rsid w:val="005C2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094"/>
  </w:style>
  <w:style w:type="character" w:styleId="Hyperlink">
    <w:name w:val="Hyperlink"/>
    <w:rsid w:val="008C21BA"/>
    <w:rPr>
      <w:color w:val="0000FF"/>
      <w:u w:val="single"/>
    </w:rPr>
  </w:style>
  <w:style w:type="paragraph" w:styleId="NoSpacing">
    <w:name w:val="No Spacing"/>
    <w:uiPriority w:val="1"/>
    <w:qFormat/>
    <w:rsid w:val="008C21BA"/>
    <w:pPr>
      <w:spacing w:after="0" w:line="240" w:lineRule="auto"/>
      <w:jc w:val="both"/>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48519">
      <w:bodyDiv w:val="1"/>
      <w:marLeft w:val="0"/>
      <w:marRight w:val="0"/>
      <w:marTop w:val="0"/>
      <w:marBottom w:val="0"/>
      <w:divBdr>
        <w:top w:val="none" w:sz="0" w:space="0" w:color="auto"/>
        <w:left w:val="none" w:sz="0" w:space="0" w:color="auto"/>
        <w:bottom w:val="none" w:sz="0" w:space="0" w:color="auto"/>
        <w:right w:val="none" w:sz="0" w:space="0" w:color="auto"/>
      </w:divBdr>
    </w:div>
    <w:div w:id="17603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Ranelagh custom">
  <a:themeElements>
    <a:clrScheme name="Ranelagh custom">
      <a:dk1>
        <a:sysClr val="windowText" lastClr="000000"/>
      </a:dk1>
      <a:lt1>
        <a:sysClr val="window" lastClr="FFFFFF"/>
      </a:lt1>
      <a:dk2>
        <a:srgbClr val="008250"/>
      </a:dk2>
      <a:lt2>
        <a:srgbClr val="E0E0E0"/>
      </a:lt2>
      <a:accent1>
        <a:srgbClr val="A6A6A6"/>
      </a:accent1>
      <a:accent2>
        <a:srgbClr val="3B8975"/>
      </a:accent2>
      <a:accent3>
        <a:srgbClr val="D2F1C7"/>
      </a:accent3>
      <a:accent4>
        <a:srgbClr val="2872A4"/>
      </a:accent4>
      <a:accent5>
        <a:srgbClr val="B54FB7"/>
      </a:accent5>
      <a:accent6>
        <a:srgbClr val="C8A17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30C6-5A71-4B63-BA6C-7262DFCC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Ranelagh 1</dc:creator>
  <cp:lastModifiedBy>Anna Wolffe</cp:lastModifiedBy>
  <cp:revision>4</cp:revision>
  <cp:lastPrinted>2015-08-28T12:23:00Z</cp:lastPrinted>
  <dcterms:created xsi:type="dcterms:W3CDTF">2017-07-19T08:40:00Z</dcterms:created>
  <dcterms:modified xsi:type="dcterms:W3CDTF">2017-07-20T09:24:00Z</dcterms:modified>
</cp:coreProperties>
</file>